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7B" w:rsidRDefault="00CD697B" w:rsidP="00CD697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1940964" cy="2257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0418" cy="2256790"/>
                    </a:xfrm>
                    <a:prstGeom prst="rect">
                      <a:avLst/>
                    </a:prstGeom>
                  </pic:spPr>
                </pic:pic>
              </a:graphicData>
            </a:graphic>
          </wp:inline>
        </w:drawing>
      </w:r>
    </w:p>
    <w:p w:rsid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Curriculum Vitae</w:t>
      </w:r>
      <w:r w:rsidRPr="00CD697B">
        <w:rPr>
          <w:rFonts w:ascii="Times New Roman" w:eastAsia="Times New Roman" w:hAnsi="Times New Roman" w:cs="Times New Roman"/>
          <w:sz w:val="24"/>
          <w:szCs w:val="24"/>
        </w:rPr>
        <w:t xml:space="preserve"> </w:t>
      </w:r>
      <w:r w:rsidRPr="00CD697B">
        <w:rPr>
          <w:rFonts w:ascii="Times New Roman" w:eastAsia="Times New Roman" w:hAnsi="Times New Roman" w:cs="Times New Roman"/>
          <w:b/>
          <w:bCs/>
          <w:sz w:val="24"/>
          <w:szCs w:val="24"/>
        </w:rPr>
        <w:t>Name:</w:t>
      </w:r>
      <w:r w:rsidRPr="00CD6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Maria Ann Sanchez</w:t>
      </w:r>
    </w:p>
    <w:p w:rsid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Professional Title:</w:t>
      </w:r>
      <w:r w:rsidRPr="00CD697B">
        <w:rPr>
          <w:rFonts w:ascii="Times New Roman" w:eastAsia="Times New Roman" w:hAnsi="Times New Roman" w:cs="Times New Roman"/>
          <w:sz w:val="24"/>
          <w:szCs w:val="24"/>
        </w:rPr>
        <w:t xml:space="preserve"> Senior Attorney | Expert in Financial Fraud, Investment Scams &amp; </w:t>
      </w:r>
      <w:proofErr w:type="spellStart"/>
      <w:r w:rsidRPr="00CD697B">
        <w:rPr>
          <w:rFonts w:ascii="Times New Roman" w:eastAsia="Times New Roman" w:hAnsi="Times New Roman" w:cs="Times New Roman"/>
          <w:sz w:val="24"/>
          <w:szCs w:val="24"/>
        </w:rPr>
        <w:t>Cryptocurrency</w:t>
      </w:r>
      <w:proofErr w:type="spellEnd"/>
      <w:r w:rsidRPr="00CD697B">
        <w:rPr>
          <w:rFonts w:ascii="Times New Roman" w:eastAsia="Times New Roman" w:hAnsi="Times New Roman" w:cs="Times New Roman"/>
          <w:sz w:val="24"/>
          <w:szCs w:val="24"/>
        </w:rPr>
        <w:t xml:space="preserve"> Litigation</w:t>
      </w:r>
    </w:p>
    <w:p w:rsid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 xml:space="preserve"> </w:t>
      </w:r>
      <w:r w:rsidRPr="00CD697B">
        <w:rPr>
          <w:rFonts w:ascii="Times New Roman" w:eastAsia="Times New Roman" w:hAnsi="Times New Roman" w:cs="Times New Roman"/>
          <w:b/>
          <w:bCs/>
          <w:sz w:val="24"/>
          <w:szCs w:val="24"/>
        </w:rPr>
        <w:t>Location:</w:t>
      </w:r>
      <w:r w:rsidRPr="00CD697B">
        <w:rPr>
          <w:rFonts w:ascii="Times New Roman" w:eastAsia="Times New Roman" w:hAnsi="Times New Roman" w:cs="Times New Roman"/>
          <w:sz w:val="24"/>
          <w:szCs w:val="24"/>
        </w:rPr>
        <w:t xml:space="preserve"> Rome, Italy</w:t>
      </w:r>
    </w:p>
    <w:p w:rsid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Nationality:</w:t>
      </w:r>
      <w:r w:rsidRPr="00CD6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ITALY</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D697B">
        <w:rPr>
          <w:rFonts w:ascii="Times New Roman" w:eastAsia="Times New Roman" w:hAnsi="Times New Roman" w:cs="Times New Roman"/>
          <w:b/>
          <w:bCs/>
          <w:sz w:val="24"/>
          <w:szCs w:val="24"/>
        </w:rPr>
        <w:t>Languages:</w:t>
      </w:r>
      <w:r w:rsidRPr="00CD697B">
        <w:rPr>
          <w:rFonts w:ascii="Times New Roman" w:eastAsia="Times New Roman" w:hAnsi="Times New Roman" w:cs="Times New Roman"/>
          <w:sz w:val="24"/>
          <w:szCs w:val="24"/>
        </w:rPr>
        <w:t xml:space="preserve"> Italian (Native), Spanish (Fluent), English (Fluent)</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Professional Summary</w:t>
      </w:r>
      <w:r w:rsidRPr="00CD697B">
        <w:rPr>
          <w:rFonts w:ascii="Times New Roman" w:eastAsia="Times New Roman" w:hAnsi="Times New Roman" w:cs="Times New Roman"/>
          <w:sz w:val="24"/>
          <w:szCs w:val="24"/>
        </w:rPr>
        <w:t xml:space="preserve"> Results-driven attorney with over 15 years of international experience in economic criminal law, civil litigation, and recovery of assets lost to financial frauds. Specialized in online scams, Ponzi schemes, fraudulent investments, and </w:t>
      </w:r>
      <w:proofErr w:type="spellStart"/>
      <w:r w:rsidRPr="00CD697B">
        <w:rPr>
          <w:rFonts w:ascii="Times New Roman" w:eastAsia="Times New Roman" w:hAnsi="Times New Roman" w:cs="Times New Roman"/>
          <w:sz w:val="24"/>
          <w:szCs w:val="24"/>
        </w:rPr>
        <w:t>cryptocurrency</w:t>
      </w:r>
      <w:proofErr w:type="spellEnd"/>
      <w:r w:rsidRPr="00CD697B">
        <w:rPr>
          <w:rFonts w:ascii="Times New Roman" w:eastAsia="Times New Roman" w:hAnsi="Times New Roman" w:cs="Times New Roman"/>
          <w:sz w:val="24"/>
          <w:szCs w:val="24"/>
        </w:rPr>
        <w:t xml:space="preserve">-related offenses (ICO frauds, rug pulls, phishing, </w:t>
      </w:r>
      <w:proofErr w:type="spellStart"/>
      <w:r w:rsidRPr="00CD697B">
        <w:rPr>
          <w:rFonts w:ascii="Times New Roman" w:eastAsia="Times New Roman" w:hAnsi="Times New Roman" w:cs="Times New Roman"/>
          <w:sz w:val="24"/>
          <w:szCs w:val="24"/>
        </w:rPr>
        <w:t>blockchain</w:t>
      </w:r>
      <w:proofErr w:type="spellEnd"/>
      <w:r w:rsidRPr="00CD697B">
        <w:rPr>
          <w:rFonts w:ascii="Times New Roman" w:eastAsia="Times New Roman" w:hAnsi="Times New Roman" w:cs="Times New Roman"/>
          <w:sz w:val="24"/>
          <w:szCs w:val="24"/>
        </w:rPr>
        <w:t xml:space="preserve"> tracing). </w:t>
      </w:r>
      <w:proofErr w:type="gramStart"/>
      <w:r w:rsidRPr="00CD697B">
        <w:rPr>
          <w:rFonts w:ascii="Times New Roman" w:eastAsia="Times New Roman" w:hAnsi="Times New Roman" w:cs="Times New Roman"/>
          <w:sz w:val="24"/>
          <w:szCs w:val="24"/>
        </w:rPr>
        <w:t xml:space="preserve">Proven track record in high-stakes cross-border cases, forensic </w:t>
      </w:r>
      <w:proofErr w:type="spellStart"/>
      <w:r w:rsidRPr="00CD697B">
        <w:rPr>
          <w:rFonts w:ascii="Times New Roman" w:eastAsia="Times New Roman" w:hAnsi="Times New Roman" w:cs="Times New Roman"/>
          <w:sz w:val="24"/>
          <w:szCs w:val="24"/>
        </w:rPr>
        <w:t>blockchain</w:t>
      </w:r>
      <w:proofErr w:type="spellEnd"/>
      <w:r w:rsidRPr="00CD697B">
        <w:rPr>
          <w:rFonts w:ascii="Times New Roman" w:eastAsia="Times New Roman" w:hAnsi="Times New Roman" w:cs="Times New Roman"/>
          <w:sz w:val="24"/>
          <w:szCs w:val="24"/>
        </w:rPr>
        <w:t xml:space="preserve"> analysis, and victim restitution.</w:t>
      </w:r>
      <w:proofErr w:type="gramEnd"/>
      <w:r w:rsidRPr="00CD697B">
        <w:rPr>
          <w:rFonts w:ascii="Times New Roman" w:eastAsia="Times New Roman" w:hAnsi="Times New Roman" w:cs="Times New Roman"/>
          <w:sz w:val="24"/>
          <w:szCs w:val="24"/>
        </w:rPr>
        <w:t xml:space="preserve"> </w:t>
      </w:r>
      <w:proofErr w:type="gramStart"/>
      <w:r w:rsidRPr="00CD697B">
        <w:rPr>
          <w:rFonts w:ascii="Times New Roman" w:eastAsia="Times New Roman" w:hAnsi="Times New Roman" w:cs="Times New Roman"/>
          <w:sz w:val="24"/>
          <w:szCs w:val="24"/>
        </w:rPr>
        <w:t>Recognized as a leading expert in Rome for investment and crypto fraud litigation.</w:t>
      </w:r>
      <w:proofErr w:type="gramEnd"/>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Education</w:t>
      </w:r>
    </w:p>
    <w:p w:rsidR="00CD697B" w:rsidRPr="00CD697B" w:rsidRDefault="00CD697B" w:rsidP="00CD69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LLB in Law</w:t>
      </w:r>
      <w:r w:rsidRPr="00CD697B">
        <w:rPr>
          <w:rFonts w:ascii="Times New Roman" w:eastAsia="Times New Roman" w:hAnsi="Times New Roman" w:cs="Times New Roman"/>
          <w:sz w:val="24"/>
          <w:szCs w:val="24"/>
        </w:rPr>
        <w:t xml:space="preserve"> University of London, United Kingdom Graduated: 2010 Focus: Common Law, International Commercial Law, Financial Regulations</w:t>
      </w:r>
    </w:p>
    <w:p w:rsid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Professional Experience</w:t>
      </w:r>
      <w:r w:rsidRPr="00CD697B">
        <w:rPr>
          <w:rFonts w:ascii="Times New Roman" w:eastAsia="Times New Roman" w:hAnsi="Times New Roman" w:cs="Times New Roman"/>
          <w:sz w:val="24"/>
          <w:szCs w:val="24"/>
        </w:rPr>
        <w:t xml:space="preserve"> </w:t>
      </w:r>
      <w:r w:rsidRPr="00CD697B">
        <w:rPr>
          <w:rFonts w:ascii="Times New Roman" w:eastAsia="Times New Roman" w:hAnsi="Times New Roman" w:cs="Times New Roman"/>
          <w:b/>
          <w:bCs/>
          <w:sz w:val="24"/>
          <w:szCs w:val="24"/>
        </w:rPr>
        <w:t>Senior Partner / Founding Attorney</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Rome, Italy 2015 – Present</w:t>
      </w:r>
    </w:p>
    <w:p w:rsidR="00CD697B" w:rsidRPr="00CD697B" w:rsidRDefault="00CD697B" w:rsidP="00CD6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Represent victims in complex fraud cases involving unauthorized trading platforms, offshore brokers, Ponzi schemes, and digital asset scams.</w:t>
      </w:r>
    </w:p>
    <w:p w:rsidR="00CD697B" w:rsidRPr="00CD697B" w:rsidRDefault="00CD697B" w:rsidP="00CD6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 xml:space="preserve">Lead </w:t>
      </w:r>
      <w:proofErr w:type="spellStart"/>
      <w:r w:rsidRPr="00CD697B">
        <w:rPr>
          <w:rFonts w:ascii="Times New Roman" w:eastAsia="Times New Roman" w:hAnsi="Times New Roman" w:cs="Times New Roman"/>
          <w:sz w:val="24"/>
          <w:szCs w:val="24"/>
        </w:rPr>
        <w:t>blockchain</w:t>
      </w:r>
      <w:proofErr w:type="spellEnd"/>
      <w:r w:rsidRPr="00CD697B">
        <w:rPr>
          <w:rFonts w:ascii="Times New Roman" w:eastAsia="Times New Roman" w:hAnsi="Times New Roman" w:cs="Times New Roman"/>
          <w:sz w:val="24"/>
          <w:szCs w:val="24"/>
        </w:rPr>
        <w:t xml:space="preserve"> forensic investigations to trace wallets, identify money mules, and support asset freezing/seizure.</w:t>
      </w:r>
    </w:p>
    <w:p w:rsidR="00CD697B" w:rsidRPr="00CD697B" w:rsidRDefault="00CD697B" w:rsidP="00CD6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lastRenderedPageBreak/>
        <w:t>Achieve multimillion-euro recoveries through civil claims, criminal prosecutions, and international cooperation (Europol, Interpol, foreign authorities).</w:t>
      </w:r>
    </w:p>
    <w:p w:rsidR="00CD697B" w:rsidRPr="00CD697B" w:rsidRDefault="00CD697B" w:rsidP="00CD6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Handle high-profile matters resulting in innovative jurisprudence on platform liability and crypto traceability.</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Associate Attorney – Financial Crime Department</w:t>
      </w:r>
      <w:r w:rsidRPr="00CD697B">
        <w:rPr>
          <w:rFonts w:ascii="Times New Roman" w:eastAsia="Times New Roman" w:hAnsi="Times New Roman" w:cs="Times New Roman"/>
          <w:sz w:val="24"/>
          <w:szCs w:val="24"/>
        </w:rPr>
        <w:t>, Rome/Milan, Italy 2011 – 2015</w:t>
      </w:r>
    </w:p>
    <w:p w:rsidR="00CD697B" w:rsidRPr="00CD697B" w:rsidRDefault="00CD697B" w:rsidP="00CD6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Litigated white-collar crime and investment fraud cases.</w:t>
      </w:r>
    </w:p>
    <w:p w:rsidR="00CD697B" w:rsidRPr="00CD697B" w:rsidRDefault="00CD697B" w:rsidP="00CD6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 xml:space="preserve">Advised clients on preventive compliance for crypto and </w:t>
      </w:r>
      <w:proofErr w:type="spellStart"/>
      <w:r w:rsidRPr="00CD697B">
        <w:rPr>
          <w:rFonts w:ascii="Times New Roman" w:eastAsia="Times New Roman" w:hAnsi="Times New Roman" w:cs="Times New Roman"/>
          <w:sz w:val="24"/>
          <w:szCs w:val="24"/>
        </w:rPr>
        <w:t>fintech</w:t>
      </w:r>
      <w:proofErr w:type="spellEnd"/>
      <w:r w:rsidRPr="00CD697B">
        <w:rPr>
          <w:rFonts w:ascii="Times New Roman" w:eastAsia="Times New Roman" w:hAnsi="Times New Roman" w:cs="Times New Roman"/>
          <w:sz w:val="24"/>
          <w:szCs w:val="24"/>
        </w:rPr>
        <w:t xml:space="preserve"> investments.</w:t>
      </w:r>
    </w:p>
    <w:p w:rsidR="00CD697B" w:rsidRPr="00CD697B" w:rsidRDefault="00CD697B" w:rsidP="00CD6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Collaborated with regulatory bodies (CONSOB, Bank of Italy) on emerging digital fraud trends.</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Bar Admissions &amp; Qualifications</w:t>
      </w:r>
    </w:p>
    <w:p w:rsidR="00CD697B" w:rsidRPr="00CD697B" w:rsidRDefault="00CD697B" w:rsidP="00CD69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Admitted to the Italian Bar (</w:t>
      </w:r>
      <w:proofErr w:type="spellStart"/>
      <w:r w:rsidRPr="00CD697B">
        <w:rPr>
          <w:rFonts w:ascii="Times New Roman" w:eastAsia="Times New Roman" w:hAnsi="Times New Roman" w:cs="Times New Roman"/>
          <w:sz w:val="24"/>
          <w:szCs w:val="24"/>
        </w:rPr>
        <w:t>Avvocato</w:t>
      </w:r>
      <w:proofErr w:type="spellEnd"/>
      <w:r w:rsidRPr="00CD697B">
        <w:rPr>
          <w:rFonts w:ascii="Times New Roman" w:eastAsia="Times New Roman" w:hAnsi="Times New Roman" w:cs="Times New Roman"/>
          <w:sz w:val="24"/>
          <w:szCs w:val="24"/>
        </w:rPr>
        <w:t>), Rome</w:t>
      </w:r>
    </w:p>
    <w:p w:rsidR="00CD697B" w:rsidRPr="00CD697B" w:rsidRDefault="00CD697B" w:rsidP="00CD69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Qualified in Common Law principles (University of London training)</w:t>
      </w:r>
    </w:p>
    <w:p w:rsidR="00CD697B" w:rsidRPr="00CD697B" w:rsidRDefault="00CD697B" w:rsidP="00CD69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 xml:space="preserve">Certified in </w:t>
      </w:r>
      <w:proofErr w:type="spellStart"/>
      <w:r w:rsidRPr="00CD697B">
        <w:rPr>
          <w:rFonts w:ascii="Times New Roman" w:eastAsia="Times New Roman" w:hAnsi="Times New Roman" w:cs="Times New Roman"/>
          <w:sz w:val="24"/>
          <w:szCs w:val="24"/>
        </w:rPr>
        <w:t>Blockchain</w:t>
      </w:r>
      <w:proofErr w:type="spellEnd"/>
      <w:r w:rsidRPr="00CD697B">
        <w:rPr>
          <w:rFonts w:ascii="Times New Roman" w:eastAsia="Times New Roman" w:hAnsi="Times New Roman" w:cs="Times New Roman"/>
          <w:sz w:val="24"/>
          <w:szCs w:val="24"/>
        </w:rPr>
        <w:t xml:space="preserve"> Forensics &amp; Crypto Tracing (specialized courses)</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Awards &amp; Recognitions</w:t>
      </w:r>
    </w:p>
    <w:p w:rsidR="00CD697B" w:rsidRPr="00CD697B" w:rsidRDefault="00CD697B" w:rsidP="00CD697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Best Attorney in Rome – Investment Fraud Cases (Recent editions, awarded by legal/financial expert panels)</w:t>
      </w:r>
    </w:p>
    <w:p w:rsidR="00CD697B" w:rsidRPr="00CD697B" w:rsidRDefault="00CD697B" w:rsidP="00CD697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 xml:space="preserve">Best Attorney in Rome – </w:t>
      </w:r>
      <w:proofErr w:type="spellStart"/>
      <w:r w:rsidRPr="00CD697B">
        <w:rPr>
          <w:rFonts w:ascii="Times New Roman" w:eastAsia="Times New Roman" w:hAnsi="Times New Roman" w:cs="Times New Roman"/>
          <w:sz w:val="24"/>
          <w:szCs w:val="24"/>
        </w:rPr>
        <w:t>Cryptocurrency</w:t>
      </w:r>
      <w:proofErr w:type="spellEnd"/>
      <w:r w:rsidRPr="00CD697B">
        <w:rPr>
          <w:rFonts w:ascii="Times New Roman" w:eastAsia="Times New Roman" w:hAnsi="Times New Roman" w:cs="Times New Roman"/>
          <w:sz w:val="24"/>
          <w:szCs w:val="24"/>
        </w:rPr>
        <w:t xml:space="preserve"> &amp; Digital Asset Fraud (Recent editions)</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Key Skills</w:t>
      </w:r>
    </w:p>
    <w:p w:rsidR="00CD697B" w:rsidRPr="00CD697B" w:rsidRDefault="00CD697B" w:rsidP="00CD69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Financial fraud litigation &amp; asset recovery</w:t>
      </w:r>
    </w:p>
    <w:p w:rsidR="00CD697B" w:rsidRPr="00CD697B" w:rsidRDefault="00CD697B" w:rsidP="00CD697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CD697B">
        <w:rPr>
          <w:rFonts w:ascii="Times New Roman" w:eastAsia="Times New Roman" w:hAnsi="Times New Roman" w:cs="Times New Roman"/>
          <w:sz w:val="24"/>
          <w:szCs w:val="24"/>
        </w:rPr>
        <w:t>Blockchain</w:t>
      </w:r>
      <w:proofErr w:type="spellEnd"/>
      <w:r w:rsidRPr="00CD697B">
        <w:rPr>
          <w:rFonts w:ascii="Times New Roman" w:eastAsia="Times New Roman" w:hAnsi="Times New Roman" w:cs="Times New Roman"/>
          <w:sz w:val="24"/>
          <w:szCs w:val="24"/>
        </w:rPr>
        <w:t xml:space="preserve"> analysis &amp; transaction tracing</w:t>
      </w:r>
    </w:p>
    <w:p w:rsidR="00CD697B" w:rsidRPr="00CD697B" w:rsidRDefault="00CD697B" w:rsidP="00CD69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Cross-border legal coordination</w:t>
      </w:r>
    </w:p>
    <w:p w:rsidR="00CD697B" w:rsidRPr="00CD697B" w:rsidRDefault="00CD697B" w:rsidP="00CD69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Victim advocacy in Ponzi/ICO/rug pull matters</w:t>
      </w:r>
    </w:p>
    <w:p w:rsidR="00CD697B" w:rsidRPr="00CD697B" w:rsidRDefault="00CD697B" w:rsidP="00CD69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Multilingual contract &amp; regulatory drafting</w:t>
      </w:r>
    </w:p>
    <w:p w:rsidR="00CD697B" w:rsidRPr="00CD697B" w:rsidRDefault="00CD697B" w:rsidP="00CD697B">
      <w:p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b/>
          <w:bCs/>
          <w:sz w:val="24"/>
          <w:szCs w:val="24"/>
        </w:rPr>
        <w:t>Professional Affiliations</w:t>
      </w:r>
    </w:p>
    <w:p w:rsidR="00CD697B" w:rsidRPr="00CD697B" w:rsidRDefault="00CD697B" w:rsidP="00CD697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Member, Italian Bar Association (Rome)</w:t>
      </w:r>
    </w:p>
    <w:p w:rsidR="00CD697B" w:rsidRPr="00CD697B" w:rsidRDefault="00CD697B" w:rsidP="00CD697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International Network: Cybercrime &amp; Financial Fraud Lawyers</w:t>
      </w:r>
    </w:p>
    <w:p w:rsidR="00CD697B" w:rsidRPr="00CD697B" w:rsidRDefault="00CD697B" w:rsidP="00CD697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697B">
        <w:rPr>
          <w:rFonts w:ascii="Times New Roman" w:eastAsia="Times New Roman" w:hAnsi="Times New Roman" w:cs="Times New Roman"/>
          <w:sz w:val="24"/>
          <w:szCs w:val="24"/>
        </w:rPr>
        <w:t>Speaker/Contributor at crypto compliance &amp; fraud prevention conferences</w:t>
      </w:r>
    </w:p>
    <w:p w:rsidR="00EE6813" w:rsidRDefault="00EE6813"/>
    <w:sectPr w:rsidR="00EE6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C43"/>
    <w:multiLevelType w:val="multilevel"/>
    <w:tmpl w:val="ED1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C62A9"/>
    <w:multiLevelType w:val="multilevel"/>
    <w:tmpl w:val="880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A7ED6"/>
    <w:multiLevelType w:val="multilevel"/>
    <w:tmpl w:val="63E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72A01"/>
    <w:multiLevelType w:val="multilevel"/>
    <w:tmpl w:val="3C1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D0356"/>
    <w:multiLevelType w:val="multilevel"/>
    <w:tmpl w:val="4654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D0338"/>
    <w:multiLevelType w:val="multilevel"/>
    <w:tmpl w:val="532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93314"/>
    <w:multiLevelType w:val="multilevel"/>
    <w:tmpl w:val="A73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7B"/>
    <w:rsid w:val="00400216"/>
    <w:rsid w:val="00C84DEF"/>
    <w:rsid w:val="00CD697B"/>
    <w:rsid w:val="00EE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97B"/>
    <w:rPr>
      <w:b/>
      <w:bCs/>
    </w:rPr>
  </w:style>
  <w:style w:type="character" w:styleId="Hyperlink">
    <w:name w:val="Hyperlink"/>
    <w:basedOn w:val="DefaultParagraphFont"/>
    <w:uiPriority w:val="99"/>
    <w:semiHidden/>
    <w:unhideWhenUsed/>
    <w:rsid w:val="00CD697B"/>
    <w:rPr>
      <w:color w:val="0000FF"/>
      <w:u w:val="single"/>
    </w:rPr>
  </w:style>
  <w:style w:type="paragraph" w:styleId="BalloonText">
    <w:name w:val="Balloon Text"/>
    <w:basedOn w:val="Normal"/>
    <w:link w:val="BalloonTextChar"/>
    <w:uiPriority w:val="99"/>
    <w:semiHidden/>
    <w:unhideWhenUsed/>
    <w:rsid w:val="00CD6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97B"/>
    <w:rPr>
      <w:b/>
      <w:bCs/>
    </w:rPr>
  </w:style>
  <w:style w:type="character" w:styleId="Hyperlink">
    <w:name w:val="Hyperlink"/>
    <w:basedOn w:val="DefaultParagraphFont"/>
    <w:uiPriority w:val="99"/>
    <w:semiHidden/>
    <w:unhideWhenUsed/>
    <w:rsid w:val="00CD697B"/>
    <w:rPr>
      <w:color w:val="0000FF"/>
      <w:u w:val="single"/>
    </w:rPr>
  </w:style>
  <w:style w:type="paragraph" w:styleId="BalloonText">
    <w:name w:val="Balloon Text"/>
    <w:basedOn w:val="Normal"/>
    <w:link w:val="BalloonTextChar"/>
    <w:uiPriority w:val="99"/>
    <w:semiHidden/>
    <w:unhideWhenUsed/>
    <w:rsid w:val="00CD6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2026-02-23T14:25:00Z</dcterms:created>
  <dcterms:modified xsi:type="dcterms:W3CDTF">2026-02-24T10:51:00Z</dcterms:modified>
</cp:coreProperties>
</file>